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74" w:rsidRDefault="00A779C8">
      <w:pPr>
        <w:pStyle w:val="Standard"/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Psychoonkologická</w:t>
      </w:r>
      <w:proofErr w:type="spellEnd"/>
      <w:r>
        <w:rPr>
          <w:b/>
          <w:sz w:val="44"/>
          <w:szCs w:val="44"/>
        </w:rPr>
        <w:t xml:space="preserve"> sekce</w:t>
      </w:r>
    </w:p>
    <w:p w:rsidR="00D01774" w:rsidRDefault="00A779C8">
      <w:pPr>
        <w:pStyle w:val="Standard"/>
        <w:jc w:val="center"/>
      </w:pPr>
      <w:r>
        <w:rPr>
          <w:sz w:val="28"/>
          <w:szCs w:val="28"/>
        </w:rPr>
        <w:t>České onkologické společnosti ČLS JEP</w:t>
      </w:r>
    </w:p>
    <w:p w:rsidR="00D01774" w:rsidRDefault="00A779C8">
      <w:pPr>
        <w:pStyle w:val="Standard"/>
        <w:jc w:val="center"/>
        <w:rPr>
          <w:sz w:val="48"/>
          <w:szCs w:val="48"/>
          <w:lang w:eastAsia="cs-CZ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2474640</wp:posOffset>
            </wp:positionH>
            <wp:positionV relativeFrom="page">
              <wp:posOffset>248760</wp:posOffset>
            </wp:positionV>
            <wp:extent cx="810719" cy="861839"/>
            <wp:effectExtent l="0" t="0" r="8431" b="0"/>
            <wp:wrapTight wrapText="bothSides">
              <wp:wrapPolygon edited="0">
                <wp:start x="7110" y="0"/>
                <wp:lineTo x="3047" y="478"/>
                <wp:lineTo x="0" y="3820"/>
                <wp:lineTo x="0" y="17668"/>
                <wp:lineTo x="2031" y="21011"/>
                <wp:lineTo x="3555" y="21011"/>
                <wp:lineTo x="15743" y="21011"/>
                <wp:lineTo x="17774" y="21011"/>
                <wp:lineTo x="21329" y="17191"/>
                <wp:lineTo x="21329" y="478"/>
                <wp:lineTo x="16759" y="0"/>
                <wp:lineTo x="7110" y="0"/>
              </wp:wrapPolygon>
            </wp:wrapTight>
            <wp:docPr id="1" name="obráze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0719" cy="8618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01774" w:rsidRDefault="00D01774">
      <w:pPr>
        <w:pStyle w:val="Standard"/>
        <w:jc w:val="center"/>
      </w:pPr>
    </w:p>
    <w:p w:rsidR="00D01774" w:rsidRDefault="00D01774">
      <w:pPr>
        <w:pStyle w:val="Standard"/>
        <w:jc w:val="center"/>
      </w:pPr>
    </w:p>
    <w:p w:rsidR="00D01774" w:rsidRDefault="00D01774">
      <w:pPr>
        <w:pStyle w:val="Standard"/>
        <w:spacing w:line="240" w:lineRule="auto"/>
        <w:jc w:val="center"/>
      </w:pPr>
    </w:p>
    <w:p w:rsidR="00D01774" w:rsidRDefault="00D01774">
      <w:pPr>
        <w:pStyle w:val="Standard"/>
        <w:spacing w:line="240" w:lineRule="auto"/>
        <w:jc w:val="center"/>
        <w:rPr>
          <w:sz w:val="20"/>
          <w:szCs w:val="20"/>
        </w:rPr>
      </w:pPr>
    </w:p>
    <w:p w:rsidR="00D01774" w:rsidRDefault="00A779C8">
      <w:pPr>
        <w:pStyle w:val="Standard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ve spolupráci s</w:t>
      </w:r>
    </w:p>
    <w:p w:rsidR="00D01774" w:rsidRDefault="00A779C8">
      <w:pPr>
        <w:pStyle w:val="Standard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Krajskou nemocnicí Liberec, a.s.</w:t>
      </w:r>
    </w:p>
    <w:p w:rsidR="00D01774" w:rsidRDefault="00A779C8">
      <w:pPr>
        <w:pStyle w:val="Standard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Českou onkologickou společností ČLS JEP</w:t>
      </w:r>
    </w:p>
    <w:p w:rsidR="00D01774" w:rsidRDefault="00A779C8">
      <w:pPr>
        <w:pStyle w:val="Standard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Asociací klinických psychologů</w:t>
      </w:r>
    </w:p>
    <w:p w:rsidR="00D01774" w:rsidRDefault="00A779C8">
      <w:pPr>
        <w:pStyle w:val="Standard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Českou asociací sester</w:t>
      </w:r>
    </w:p>
    <w:p w:rsidR="00D01774" w:rsidRDefault="00A779C8">
      <w:pPr>
        <w:pStyle w:val="Standard"/>
        <w:spacing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pořádá</w:t>
      </w:r>
    </w:p>
    <w:p w:rsidR="00D01774" w:rsidRDefault="00A779C8">
      <w:pPr>
        <w:pStyle w:val="Standard"/>
        <w:ind w:left="-567" w:right="-567"/>
        <w:jc w:val="center"/>
      </w:pPr>
      <w:r>
        <w:rPr>
          <w:b/>
          <w:sz w:val="48"/>
          <w:szCs w:val="48"/>
        </w:rPr>
        <w:t xml:space="preserve">9. </w:t>
      </w:r>
      <w:proofErr w:type="spellStart"/>
      <w:r>
        <w:rPr>
          <w:b/>
          <w:sz w:val="48"/>
          <w:szCs w:val="48"/>
        </w:rPr>
        <w:t>psychoonkologické</w:t>
      </w:r>
      <w:proofErr w:type="spellEnd"/>
      <w:r>
        <w:rPr>
          <w:b/>
          <w:sz w:val="48"/>
          <w:szCs w:val="48"/>
        </w:rPr>
        <w:t xml:space="preserve"> sympozium</w:t>
      </w:r>
    </w:p>
    <w:p w:rsidR="00D01774" w:rsidRDefault="00A779C8">
      <w:pPr>
        <w:pStyle w:val="Standard"/>
        <w:tabs>
          <w:tab w:val="left" w:pos="2340"/>
          <w:tab w:val="center" w:pos="4536"/>
        </w:tabs>
        <w:jc w:val="center"/>
      </w:pPr>
      <w:r>
        <w:rPr>
          <w:rFonts w:cs="Calibri"/>
          <w:sz w:val="40"/>
          <w:szCs w:val="40"/>
        </w:rPr>
        <w:t>„</w:t>
      </w:r>
      <w:r>
        <w:rPr>
          <w:sz w:val="40"/>
          <w:szCs w:val="40"/>
        </w:rPr>
        <w:t>Mikrosvět onkologie – místo setkávání lidí a profesí“</w:t>
      </w: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47520" cy="28440"/>
            <wp:effectExtent l="0" t="0" r="0" b="0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20" cy="28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1774" w:rsidRDefault="00D01774">
      <w:pPr>
        <w:pStyle w:val="Standard"/>
        <w:tabs>
          <w:tab w:val="left" w:pos="2340"/>
          <w:tab w:val="center" w:pos="4536"/>
        </w:tabs>
        <w:jc w:val="center"/>
      </w:pPr>
    </w:p>
    <w:p w:rsidR="00D01774" w:rsidRDefault="00A779C8">
      <w:pPr>
        <w:pStyle w:val="Standard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inline distT="0" distB="0" distL="0" distR="0">
            <wp:extent cx="3476160" cy="2463840"/>
            <wp:effectExtent l="0" t="0" r="0" b="0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76160" cy="2463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01774" w:rsidRDefault="00A779C8">
      <w:pPr>
        <w:pStyle w:val="Standard"/>
        <w:jc w:val="center"/>
      </w:pPr>
      <w:r>
        <w:rPr>
          <w:b/>
          <w:sz w:val="44"/>
          <w:szCs w:val="44"/>
        </w:rPr>
        <w:t>12. 9. 2018 od 9:00 hod.</w:t>
      </w:r>
    </w:p>
    <w:p w:rsidR="00D01774" w:rsidRDefault="00A779C8">
      <w:pPr>
        <w:pStyle w:val="Standard"/>
        <w:spacing w:after="0" w:line="240" w:lineRule="auto"/>
        <w:ind w:left="720"/>
      </w:pPr>
      <w:r>
        <w:rPr>
          <w:rFonts w:cs="Arial"/>
          <w:color w:val="000000"/>
        </w:rPr>
        <w:t>Krajská vědecká knihovna v Liberci</w:t>
      </w:r>
      <w:r>
        <w:t xml:space="preserve">, </w:t>
      </w:r>
      <w:r>
        <w:rPr>
          <w:rFonts w:cs="Arial"/>
          <w:color w:val="000000"/>
        </w:rPr>
        <w:t>Velký konferenční sál, </w:t>
      </w:r>
      <w:r>
        <w:rPr>
          <w:rFonts w:eastAsia="Times New Roman"/>
          <w:lang w:eastAsia="cs-CZ"/>
        </w:rPr>
        <w:t>Rumjancevova 1362/1, Liberec</w:t>
      </w:r>
    </w:p>
    <w:p w:rsidR="00D01774" w:rsidRDefault="00D01774">
      <w:pPr>
        <w:pStyle w:val="Standard"/>
        <w:spacing w:after="75" w:line="300" w:lineRule="auto"/>
        <w:jc w:val="center"/>
        <w:rPr>
          <w:rFonts w:eastAsia="Times New Roman"/>
          <w:b/>
          <w:sz w:val="28"/>
          <w:szCs w:val="28"/>
          <w:lang w:eastAsia="cs-CZ"/>
        </w:rPr>
      </w:pPr>
    </w:p>
    <w:p w:rsidR="00D01774" w:rsidRDefault="00D01774">
      <w:pPr>
        <w:pStyle w:val="Standard"/>
        <w:spacing w:after="75" w:line="300" w:lineRule="auto"/>
        <w:jc w:val="center"/>
        <w:rPr>
          <w:b/>
          <w:sz w:val="28"/>
          <w:szCs w:val="28"/>
        </w:rPr>
      </w:pPr>
    </w:p>
    <w:p w:rsidR="00D01774" w:rsidRDefault="00D01774">
      <w:pPr>
        <w:pStyle w:val="Standard"/>
        <w:spacing w:after="75" w:line="300" w:lineRule="auto"/>
        <w:jc w:val="center"/>
        <w:rPr>
          <w:b/>
          <w:sz w:val="28"/>
          <w:szCs w:val="28"/>
        </w:rPr>
      </w:pPr>
    </w:p>
    <w:p w:rsidR="00D01774" w:rsidRDefault="00A779C8">
      <w:pPr>
        <w:pStyle w:val="Standard"/>
        <w:spacing w:after="75" w:line="300" w:lineRule="auto"/>
        <w:jc w:val="center"/>
      </w:pPr>
      <w:r>
        <w:rPr>
          <w:b/>
          <w:sz w:val="28"/>
          <w:szCs w:val="28"/>
        </w:rPr>
        <w:t xml:space="preserve">Program 9. </w:t>
      </w:r>
      <w:proofErr w:type="spellStart"/>
      <w:r>
        <w:rPr>
          <w:b/>
          <w:sz w:val="28"/>
          <w:szCs w:val="28"/>
        </w:rPr>
        <w:t>psychoonkologického</w:t>
      </w:r>
      <w:proofErr w:type="spellEnd"/>
      <w:r>
        <w:rPr>
          <w:b/>
          <w:sz w:val="28"/>
          <w:szCs w:val="28"/>
        </w:rPr>
        <w:t xml:space="preserve"> sympozia</w:t>
      </w:r>
    </w:p>
    <w:p w:rsidR="00D01774" w:rsidRDefault="00D01774">
      <w:pPr>
        <w:pStyle w:val="Standard"/>
        <w:spacing w:after="75" w:line="300" w:lineRule="auto"/>
        <w:jc w:val="center"/>
        <w:rPr>
          <w:b/>
          <w:sz w:val="28"/>
          <w:szCs w:val="28"/>
        </w:rPr>
      </w:pPr>
    </w:p>
    <w:p w:rsidR="00D01774" w:rsidRDefault="00D01774">
      <w:pPr>
        <w:pStyle w:val="Standard"/>
        <w:spacing w:after="75" w:line="300" w:lineRule="auto"/>
        <w:jc w:val="center"/>
        <w:rPr>
          <w:b/>
          <w:sz w:val="20"/>
          <w:szCs w:val="20"/>
        </w:rPr>
      </w:pPr>
    </w:p>
    <w:tbl>
      <w:tblPr>
        <w:tblW w:w="961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2233"/>
        <w:gridCol w:w="5168"/>
      </w:tblGrid>
      <w:tr w:rsidR="00D01774" w:rsidTr="00584D8E">
        <w:trPr>
          <w:trHeight w:val="622"/>
        </w:trPr>
        <w:tc>
          <w:tcPr>
            <w:tcW w:w="2215" w:type="dxa"/>
            <w:tcBorders>
              <w:top w:val="single" w:sz="4" w:space="0" w:color="8EAADB"/>
              <w:left w:val="single" w:sz="4" w:space="0" w:color="8EAADB"/>
              <w:bottom w:val="single" w:sz="12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Pr="00584D8E" w:rsidRDefault="00A779C8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 w:rsidRPr="00584D8E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9:00 – 9:20</w:t>
            </w:r>
          </w:p>
        </w:tc>
        <w:tc>
          <w:tcPr>
            <w:tcW w:w="7401" w:type="dxa"/>
            <w:gridSpan w:val="2"/>
            <w:tcBorders>
              <w:top w:val="single" w:sz="4" w:space="0" w:color="8EAADB"/>
              <w:left w:val="single" w:sz="4" w:space="0" w:color="8EAADB"/>
              <w:bottom w:val="single" w:sz="12" w:space="0" w:color="8EAADB"/>
              <w:right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Pr="00584D8E" w:rsidRDefault="00A779C8">
            <w:pPr>
              <w:pStyle w:val="Standard"/>
              <w:spacing w:after="75" w:line="300" w:lineRule="auto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 w:rsidRPr="00584D8E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Registrace</w:t>
            </w:r>
          </w:p>
        </w:tc>
      </w:tr>
      <w:tr w:rsidR="00D01774" w:rsidTr="00584D8E">
        <w:trPr>
          <w:trHeight w:val="602"/>
        </w:trPr>
        <w:tc>
          <w:tcPr>
            <w:tcW w:w="22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Pr="00584D8E" w:rsidRDefault="00A779C8">
            <w:pPr>
              <w:pStyle w:val="Standard"/>
              <w:spacing w:after="75" w:line="300" w:lineRule="auto"/>
              <w:jc w:val="center"/>
            </w:pPr>
            <w:r w:rsidRPr="00584D8E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9:20 – 9:40</w:t>
            </w:r>
          </w:p>
        </w:tc>
        <w:tc>
          <w:tcPr>
            <w:tcW w:w="740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Pr="00584D8E" w:rsidRDefault="00A779C8">
            <w:pPr>
              <w:pStyle w:val="Standard"/>
              <w:spacing w:after="75" w:line="300" w:lineRule="auto"/>
            </w:pPr>
            <w:r w:rsidRPr="00584D8E">
              <w:rPr>
                <w:b/>
                <w:sz w:val="20"/>
                <w:szCs w:val="20"/>
              </w:rPr>
              <w:t>Zahájení sympozia</w:t>
            </w:r>
            <w:r w:rsidR="00591A52" w:rsidRPr="00584D8E">
              <w:rPr>
                <w:b/>
                <w:sz w:val="20"/>
                <w:szCs w:val="20"/>
              </w:rPr>
              <w:t xml:space="preserve">, </w:t>
            </w:r>
            <w:r w:rsidR="00591A52" w:rsidRPr="00584D8E">
              <w:rPr>
                <w:sz w:val="20"/>
                <w:szCs w:val="20"/>
              </w:rPr>
              <w:t>úvodní slovo Kynkorová, zdravice MUDr. Prim. Bartoš</w:t>
            </w:r>
          </w:p>
        </w:tc>
      </w:tr>
      <w:tr w:rsidR="00D01774" w:rsidTr="00584D8E">
        <w:trPr>
          <w:trHeight w:val="602"/>
        </w:trPr>
        <w:tc>
          <w:tcPr>
            <w:tcW w:w="961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Pr="00584D8E" w:rsidRDefault="00A779C8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</w:rPr>
            </w:pPr>
            <w:r w:rsidRPr="00584D8E">
              <w:rPr>
                <w:rFonts w:ascii="Cambria" w:eastAsia="Times New Roman" w:hAnsi="Cambria" w:cs="Cambria"/>
                <w:b/>
                <w:bCs/>
              </w:rPr>
              <w:t>1.BLOK</w:t>
            </w:r>
          </w:p>
        </w:tc>
      </w:tr>
      <w:tr w:rsidR="00D01774" w:rsidTr="004A5E0C">
        <w:trPr>
          <w:cantSplit/>
          <w:trHeight w:val="127"/>
        </w:trPr>
        <w:tc>
          <w:tcPr>
            <w:tcW w:w="221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D01774">
            <w:pPr>
              <w:pStyle w:val="Standard"/>
              <w:snapToGrid w:val="0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  <w:p w:rsidR="00D01774" w:rsidRDefault="00A779C8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9:40 – 11:20</w:t>
            </w: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A779C8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Škrobánková A.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A779C8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Mikrosvět nemocnice</w:t>
            </w:r>
          </w:p>
        </w:tc>
      </w:tr>
      <w:tr w:rsidR="00591A52" w:rsidTr="004A5E0C">
        <w:trPr>
          <w:cantSplit/>
          <w:trHeight w:val="127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 w:rsidP="00BD4F20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Sochor P. 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 w:rsidP="00BD4F20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pohledu lékaře onkologa </w:t>
            </w:r>
          </w:p>
        </w:tc>
      </w:tr>
      <w:tr w:rsidR="00591A52" w:rsidTr="004A5E0C">
        <w:trPr>
          <w:cantSplit/>
          <w:trHeight w:val="127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Kalvodová L. 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D8E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Mikrosvět partnerských vztahů </w:t>
            </w:r>
          </w:p>
        </w:tc>
      </w:tr>
      <w:tr w:rsidR="00591A52" w:rsidTr="004A5E0C">
        <w:trPr>
          <w:cantSplit/>
          <w:trHeight w:val="125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Kynkorová H.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Mikrosvět pacienta a jeho dětí</w:t>
            </w:r>
          </w:p>
        </w:tc>
      </w:tr>
      <w:tr w:rsidR="00591A52" w:rsidTr="004A5E0C">
        <w:trPr>
          <w:cantSplit/>
          <w:trHeight w:val="188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Šporcrová</w:t>
            </w:r>
            <w:proofErr w:type="spellEnd"/>
            <w:r>
              <w:rPr>
                <w:b/>
                <w:sz w:val="20"/>
                <w:szCs w:val="20"/>
              </w:rPr>
              <w:t xml:space="preserve"> I.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Mikrosvět širší společnosti a přátel</w:t>
            </w:r>
          </w:p>
        </w:tc>
      </w:tr>
      <w:tr w:rsidR="00591A52">
        <w:trPr>
          <w:trHeight w:val="602"/>
        </w:trPr>
        <w:tc>
          <w:tcPr>
            <w:tcW w:w="22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jc w:val="center"/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11:20 – 11: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40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84D8E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1A52">
              <w:rPr>
                <w:sz w:val="20"/>
                <w:szCs w:val="20"/>
              </w:rPr>
              <w:t>řestávka</w:t>
            </w:r>
          </w:p>
        </w:tc>
      </w:tr>
      <w:tr w:rsidR="00591A52" w:rsidTr="004A5E0C">
        <w:trPr>
          <w:trHeight w:val="602"/>
        </w:trPr>
        <w:tc>
          <w:tcPr>
            <w:tcW w:w="9616" w:type="dxa"/>
            <w:gridSpan w:val="3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</w:rPr>
            </w:pPr>
            <w:r>
              <w:rPr>
                <w:rFonts w:ascii="Cambria" w:eastAsia="Times New Roman" w:hAnsi="Cambria" w:cs="Cambria"/>
                <w:b/>
                <w:bCs/>
              </w:rPr>
              <w:t>2.BLOK</w:t>
            </w:r>
          </w:p>
        </w:tc>
      </w:tr>
      <w:tr w:rsidR="00591A52" w:rsidTr="00584D8E">
        <w:trPr>
          <w:cantSplit/>
          <w:trHeight w:val="101"/>
        </w:trPr>
        <w:tc>
          <w:tcPr>
            <w:tcW w:w="2215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napToGrid w:val="0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</w:p>
          <w:p w:rsidR="00591A52" w:rsidRDefault="00591A52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11: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55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– 13: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Pospíchal M. 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Mikrosvět práce a kolegů </w:t>
            </w:r>
          </w:p>
        </w:tc>
      </w:tr>
      <w:tr w:rsidR="00591A52" w:rsidTr="00584D8E">
        <w:trPr>
          <w:cantSplit/>
          <w:trHeight w:val="101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Vavrušková L.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Pr="004A5E0C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 w:rsidRPr="004A5E0C">
              <w:rPr>
                <w:sz w:val="20"/>
                <w:szCs w:val="20"/>
              </w:rPr>
              <w:t>Z pohledu kaplana</w:t>
            </w:r>
          </w:p>
        </w:tc>
      </w:tr>
      <w:tr w:rsidR="00591A52" w:rsidTr="00584D8E">
        <w:trPr>
          <w:cantSplit/>
          <w:trHeight w:val="188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Tesařová E.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</w:pPr>
            <w:r>
              <w:rPr>
                <w:sz w:val="20"/>
                <w:szCs w:val="20"/>
              </w:rPr>
              <w:t>Z pohledu člověka se zkušeností s léčbou</w:t>
            </w:r>
          </w:p>
        </w:tc>
      </w:tr>
      <w:tr w:rsidR="00591A52" w:rsidTr="00584D8E">
        <w:trPr>
          <w:cantSplit/>
          <w:trHeight w:val="187"/>
        </w:trPr>
        <w:tc>
          <w:tcPr>
            <w:tcW w:w="2215" w:type="dxa"/>
            <w:vMerge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rPr>
                <w:rFonts w:hint="eastAsia"/>
              </w:rPr>
            </w:pP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Halámková J.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</w:pPr>
            <w:r>
              <w:rPr>
                <w:sz w:val="20"/>
                <w:szCs w:val="20"/>
              </w:rPr>
              <w:t xml:space="preserve">Z pohledu onkologa v kontextu </w:t>
            </w:r>
            <w:proofErr w:type="spellStart"/>
            <w:r>
              <w:rPr>
                <w:sz w:val="20"/>
                <w:szCs w:val="20"/>
              </w:rPr>
              <w:t>integrativní</w:t>
            </w:r>
            <w:proofErr w:type="spellEnd"/>
            <w:r>
              <w:rPr>
                <w:sz w:val="20"/>
                <w:szCs w:val="20"/>
              </w:rPr>
              <w:t xml:space="preserve"> medicíny</w:t>
            </w:r>
          </w:p>
        </w:tc>
      </w:tr>
      <w:tr w:rsidR="00591A52" w:rsidTr="004A5E0C">
        <w:trPr>
          <w:trHeight w:val="602"/>
        </w:trPr>
        <w:tc>
          <w:tcPr>
            <w:tcW w:w="22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13: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35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– 13: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740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Společná diskuse ke všem předneseným tématům, moderuje Kynkorová </w:t>
            </w:r>
          </w:p>
        </w:tc>
      </w:tr>
      <w:tr w:rsidR="00591A52">
        <w:trPr>
          <w:trHeight w:val="602"/>
        </w:trPr>
        <w:tc>
          <w:tcPr>
            <w:tcW w:w="22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13: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55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– 15: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33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Pospíchal M.</w:t>
            </w:r>
          </w:p>
        </w:tc>
        <w:tc>
          <w:tcPr>
            <w:tcW w:w="5168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Vliv mysli na imunitu a naše zdraví</w:t>
            </w:r>
          </w:p>
        </w:tc>
      </w:tr>
      <w:tr w:rsidR="00591A52" w:rsidTr="004A5E0C">
        <w:trPr>
          <w:trHeight w:val="602"/>
        </w:trPr>
        <w:tc>
          <w:tcPr>
            <w:tcW w:w="221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jc w:val="center"/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15: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20</w:t>
            </w:r>
            <w:r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 xml:space="preserve"> – 15:</w:t>
            </w:r>
            <w:r w:rsidR="00CA4142">
              <w:rPr>
                <w:rFonts w:ascii="Cambria" w:eastAsia="Times New Roman" w:hAnsi="Cambria" w:cs="Cambria"/>
                <w:b/>
                <w:bCs/>
                <w:sz w:val="20"/>
                <w:szCs w:val="20"/>
              </w:rPr>
              <w:t>30</w:t>
            </w:r>
            <w:bookmarkStart w:id="0" w:name="_GoBack"/>
            <w:bookmarkEnd w:id="0"/>
          </w:p>
        </w:tc>
        <w:tc>
          <w:tcPr>
            <w:tcW w:w="7401" w:type="dxa"/>
            <w:gridSpan w:val="2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52" w:rsidRDefault="00591A52">
            <w:pPr>
              <w:pStyle w:val="Standard"/>
              <w:spacing w:after="75" w:line="30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Závěr sympozia</w:t>
            </w:r>
          </w:p>
        </w:tc>
      </w:tr>
    </w:tbl>
    <w:p w:rsidR="00D01774" w:rsidRDefault="00D01774">
      <w:pPr>
        <w:pStyle w:val="Standard"/>
        <w:spacing w:after="75" w:line="300" w:lineRule="auto"/>
        <w:jc w:val="center"/>
        <w:rPr>
          <w:sz w:val="20"/>
          <w:szCs w:val="20"/>
        </w:rPr>
      </w:pPr>
    </w:p>
    <w:p w:rsidR="00D01774" w:rsidRDefault="00D01774">
      <w:pPr>
        <w:pStyle w:val="Standard"/>
        <w:jc w:val="center"/>
        <w:rPr>
          <w:b/>
          <w:sz w:val="24"/>
          <w:szCs w:val="24"/>
        </w:rPr>
      </w:pPr>
    </w:p>
    <w:p w:rsidR="00D01774" w:rsidRDefault="00D01774">
      <w:pPr>
        <w:pStyle w:val="Standard"/>
        <w:jc w:val="center"/>
        <w:rPr>
          <w:b/>
          <w:sz w:val="24"/>
          <w:szCs w:val="24"/>
          <w:u w:val="single"/>
        </w:rPr>
      </w:pPr>
    </w:p>
    <w:p w:rsidR="00D01774" w:rsidRDefault="00A779C8">
      <w:pPr>
        <w:pStyle w:val="Standard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Vstup na sympozium je volný, bez registračního poplatku.</w:t>
      </w:r>
    </w:p>
    <w:p w:rsidR="00D01774" w:rsidRDefault="00D01774">
      <w:pPr>
        <w:pStyle w:val="Standard"/>
        <w:spacing w:after="75" w:line="300" w:lineRule="auto"/>
        <w:jc w:val="center"/>
        <w:rPr>
          <w:rFonts w:eastAsia="Times New Roman"/>
          <w:b/>
          <w:sz w:val="20"/>
          <w:szCs w:val="20"/>
          <w:u w:val="single"/>
          <w:lang w:eastAsia="cs-CZ"/>
        </w:rPr>
      </w:pPr>
    </w:p>
    <w:p w:rsidR="00D01774" w:rsidRDefault="00D01774">
      <w:pPr>
        <w:pStyle w:val="Standard"/>
        <w:spacing w:after="75" w:line="300" w:lineRule="auto"/>
        <w:jc w:val="center"/>
        <w:rPr>
          <w:rFonts w:eastAsia="Times New Roman"/>
          <w:sz w:val="20"/>
          <w:szCs w:val="20"/>
          <w:lang w:eastAsia="cs-CZ"/>
        </w:rPr>
      </w:pPr>
    </w:p>
    <w:p w:rsidR="00D01774" w:rsidRDefault="00D01774">
      <w:pPr>
        <w:pStyle w:val="Standard"/>
        <w:jc w:val="center"/>
        <w:rPr>
          <w:rFonts w:eastAsia="Times New Roman"/>
          <w:b/>
          <w:sz w:val="32"/>
          <w:szCs w:val="32"/>
          <w:lang w:eastAsia="cs-CZ"/>
        </w:rPr>
      </w:pPr>
    </w:p>
    <w:p w:rsidR="00D01774" w:rsidRDefault="00D01774">
      <w:pPr>
        <w:pStyle w:val="Standard"/>
        <w:jc w:val="center"/>
        <w:rPr>
          <w:b/>
          <w:sz w:val="32"/>
          <w:szCs w:val="32"/>
        </w:rPr>
      </w:pPr>
    </w:p>
    <w:p w:rsidR="00D01774" w:rsidRDefault="00A779C8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na 9.psychoonkologické sympozium</w:t>
      </w:r>
    </w:p>
    <w:tbl>
      <w:tblPr>
        <w:tblW w:w="934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6652"/>
      </w:tblGrid>
      <w:tr w:rsidR="00D01774">
        <w:trPr>
          <w:trHeight w:val="1304"/>
        </w:trPr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A779C8">
            <w:pPr>
              <w:pStyle w:val="Standard"/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Příjmení, jméno, titul:</w:t>
            </w:r>
          </w:p>
          <w:p w:rsidR="00D01774" w:rsidRDefault="00D01774">
            <w:pPr>
              <w:pStyle w:val="Standard"/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D01774">
            <w:pPr>
              <w:pStyle w:val="Standard"/>
              <w:snapToGrid w:val="0"/>
              <w:rPr>
                <w:rFonts w:ascii="Cambria" w:eastAsia="Times New Roman" w:hAnsi="Cambria" w:cs="Cambria"/>
                <w:b/>
                <w:bCs/>
                <w:sz w:val="16"/>
                <w:szCs w:val="16"/>
              </w:rPr>
            </w:pPr>
          </w:p>
        </w:tc>
      </w:tr>
      <w:tr w:rsidR="00D01774">
        <w:trPr>
          <w:trHeight w:val="1167"/>
        </w:trPr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A779C8">
            <w:pPr>
              <w:pStyle w:val="Standard"/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Pracoviště:</w:t>
            </w:r>
          </w:p>
          <w:p w:rsidR="00D01774" w:rsidRDefault="00D01774">
            <w:pPr>
              <w:pStyle w:val="Standard"/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D01774">
            <w:pPr>
              <w:pStyle w:val="Standard"/>
              <w:snapToGrid w:val="0"/>
              <w:rPr>
                <w:rFonts w:ascii="Cambria" w:eastAsia="Times New Roman" w:hAnsi="Cambria" w:cs="Cambria"/>
                <w:b/>
                <w:bCs/>
                <w:sz w:val="16"/>
                <w:szCs w:val="16"/>
              </w:rPr>
            </w:pPr>
          </w:p>
        </w:tc>
      </w:tr>
      <w:tr w:rsidR="00D01774">
        <w:trPr>
          <w:trHeight w:val="1200"/>
        </w:trPr>
        <w:tc>
          <w:tcPr>
            <w:tcW w:w="269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A779C8">
            <w:pPr>
              <w:pStyle w:val="Standard"/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  <w:t>Kontakt:</w:t>
            </w:r>
          </w:p>
          <w:p w:rsidR="00D01774" w:rsidRDefault="00D01774">
            <w:pPr>
              <w:pStyle w:val="Standard"/>
              <w:rPr>
                <w:rFonts w:ascii="Cambria" w:eastAsia="Times New Roman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66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774" w:rsidRDefault="00D01774">
            <w:pPr>
              <w:pStyle w:val="Standard"/>
              <w:snapToGrid w:val="0"/>
              <w:rPr>
                <w:rFonts w:ascii="Cambria" w:eastAsia="Times New Roman" w:hAnsi="Cambria" w:cs="Cambria"/>
                <w:b/>
                <w:bCs/>
                <w:sz w:val="16"/>
                <w:szCs w:val="16"/>
              </w:rPr>
            </w:pPr>
          </w:p>
        </w:tc>
      </w:tr>
    </w:tbl>
    <w:p w:rsidR="00D01774" w:rsidRDefault="00D01774">
      <w:pPr>
        <w:pStyle w:val="Standard"/>
        <w:rPr>
          <w:b/>
          <w:sz w:val="32"/>
          <w:szCs w:val="32"/>
        </w:rPr>
      </w:pPr>
    </w:p>
    <w:p w:rsidR="00D01774" w:rsidRDefault="00A779C8">
      <w:pPr>
        <w:pStyle w:val="Standard"/>
        <w:jc w:val="center"/>
      </w:pPr>
      <w:r>
        <w:rPr>
          <w:sz w:val="24"/>
          <w:szCs w:val="24"/>
        </w:rPr>
        <w:t>Přihlášku k účasti je možno odeslat poštou nebo zaslat Email s výše uvedenými údaji</w:t>
      </w:r>
    </w:p>
    <w:p w:rsidR="00D01774" w:rsidRDefault="00A779C8">
      <w:pPr>
        <w:pStyle w:val="Standard"/>
        <w:jc w:val="center"/>
      </w:pPr>
      <w:r>
        <w:rPr>
          <w:b/>
          <w:sz w:val="40"/>
          <w:szCs w:val="40"/>
        </w:rPr>
        <w:t>do 31.8.2018</w:t>
      </w:r>
    </w:p>
    <w:p w:rsidR="00D01774" w:rsidRDefault="00A779C8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na adresu:</w:t>
      </w:r>
    </w:p>
    <w:p w:rsidR="00D01774" w:rsidRDefault="00A779C8">
      <w:pPr>
        <w:pStyle w:val="Standar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Mgr.Alexandra</w:t>
      </w:r>
      <w:proofErr w:type="spellEnd"/>
      <w:r>
        <w:rPr>
          <w:sz w:val="24"/>
          <w:szCs w:val="24"/>
        </w:rPr>
        <w:t xml:space="preserve"> Škrobánková</w:t>
      </w:r>
    </w:p>
    <w:p w:rsidR="00D01774" w:rsidRDefault="00A779C8">
      <w:pPr>
        <w:pStyle w:val="Standar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Hematoonkologická</w:t>
      </w:r>
      <w:proofErr w:type="spellEnd"/>
      <w:r>
        <w:rPr>
          <w:sz w:val="24"/>
          <w:szCs w:val="24"/>
        </w:rPr>
        <w:t xml:space="preserve"> klinika FN Olomouc</w:t>
      </w:r>
    </w:p>
    <w:p w:rsidR="00D01774" w:rsidRDefault="00A779C8">
      <w:pPr>
        <w:pStyle w:val="Standard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I.P.Pavlova</w:t>
      </w:r>
      <w:proofErr w:type="spellEnd"/>
      <w:r>
        <w:rPr>
          <w:sz w:val="24"/>
          <w:szCs w:val="24"/>
        </w:rPr>
        <w:t xml:space="preserve"> 6, 775 20 Olomouc</w:t>
      </w:r>
    </w:p>
    <w:p w:rsidR="00D01774" w:rsidRDefault="005C1F86">
      <w:pPr>
        <w:pStyle w:val="Standard"/>
        <w:jc w:val="center"/>
      </w:pPr>
      <w:hyperlink r:id="rId10" w:history="1">
        <w:r w:rsidR="00A779C8">
          <w:rPr>
            <w:rStyle w:val="Internetlink"/>
            <w:b/>
            <w:sz w:val="24"/>
            <w:szCs w:val="24"/>
          </w:rPr>
          <w:t>alexandra.skrobankova</w:t>
        </w:r>
      </w:hyperlink>
      <w:hyperlink r:id="rId11" w:history="1">
        <w:r w:rsidR="00A779C8">
          <w:rPr>
            <w:rStyle w:val="Internetlink"/>
            <w:b/>
            <w:sz w:val="24"/>
            <w:szCs w:val="24"/>
            <w:lang w:val="en-US"/>
          </w:rPr>
          <w:t>@</w:t>
        </w:r>
      </w:hyperlink>
      <w:hyperlink r:id="rId12" w:history="1">
        <w:r w:rsidR="00A779C8">
          <w:rPr>
            <w:rStyle w:val="Internetlink"/>
            <w:b/>
            <w:sz w:val="24"/>
            <w:szCs w:val="24"/>
          </w:rPr>
          <w:t>fnol.cz</w:t>
        </w:r>
      </w:hyperlink>
    </w:p>
    <w:p w:rsidR="00D01774" w:rsidRDefault="00D01774">
      <w:pPr>
        <w:pStyle w:val="Standard"/>
        <w:spacing w:after="75" w:line="300" w:lineRule="auto"/>
        <w:jc w:val="center"/>
        <w:rPr>
          <w:b/>
          <w:sz w:val="24"/>
          <w:szCs w:val="24"/>
          <w:u w:val="single"/>
        </w:rPr>
      </w:pPr>
    </w:p>
    <w:p w:rsidR="00D01774" w:rsidRDefault="00A779C8">
      <w:pPr>
        <w:pStyle w:val="Standard"/>
        <w:spacing w:after="75" w:line="300" w:lineRule="auto"/>
        <w:jc w:val="center"/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cs-CZ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1353240</wp:posOffset>
            </wp:positionH>
            <wp:positionV relativeFrom="paragraph">
              <wp:posOffset>153720</wp:posOffset>
            </wp:positionV>
            <wp:extent cx="3034800" cy="2283480"/>
            <wp:effectExtent l="19050" t="19050" r="13200" b="21570"/>
            <wp:wrapTight wrapText="bothSides">
              <wp:wrapPolygon edited="0">
                <wp:start x="-136" y="-180"/>
                <wp:lineTo x="-136" y="21624"/>
                <wp:lineTo x="21559" y="21624"/>
                <wp:lineTo x="21559" y="-180"/>
                <wp:lineTo x="-136" y="-180"/>
              </wp:wrapPolygon>
            </wp:wrapTight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4800" cy="2283480"/>
                    </a:xfrm>
                    <a:prstGeom prst="rect">
                      <a:avLst/>
                    </a:prstGeom>
                    <a:ln w="9398">
                      <a:solidFill>
                        <a:srgbClr val="1F4D78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D01774" w:rsidRDefault="00D01774">
      <w:pPr>
        <w:pStyle w:val="Standard"/>
        <w:spacing w:after="75" w:line="30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D01774" w:rsidRDefault="00D01774">
      <w:pPr>
        <w:pStyle w:val="Standard"/>
        <w:spacing w:after="75" w:line="300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D01774">
      <w:pPr>
        <w:pStyle w:val="Standard"/>
        <w:spacing w:after="0" w:line="240" w:lineRule="auto"/>
        <w:ind w:left="720"/>
        <w:rPr>
          <w:rFonts w:cs="Arial"/>
          <w:color w:val="000000"/>
        </w:rPr>
      </w:pPr>
    </w:p>
    <w:p w:rsidR="00D01774" w:rsidRDefault="00A779C8">
      <w:pPr>
        <w:pStyle w:val="Standard"/>
        <w:spacing w:after="0" w:line="240" w:lineRule="auto"/>
        <w:ind w:left="720"/>
      </w:pPr>
      <w:r>
        <w:rPr>
          <w:rFonts w:cs="Arial"/>
          <w:color w:val="000000"/>
        </w:rPr>
        <w:t>Velký konferenční sál, Krajská vědecká knihovna v Liberci</w:t>
      </w:r>
      <w:r>
        <w:t xml:space="preserve">, </w:t>
      </w:r>
      <w:r>
        <w:rPr>
          <w:rFonts w:eastAsia="Times New Roman"/>
          <w:lang w:eastAsia="cs-CZ"/>
        </w:rPr>
        <w:t>Rumjancevova 1362/1, Liberec</w:t>
      </w:r>
    </w:p>
    <w:p w:rsidR="00D01774" w:rsidRDefault="00D01774">
      <w:pPr>
        <w:pStyle w:val="Standard"/>
        <w:spacing w:after="75" w:line="30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sectPr w:rsidR="00D01774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F86" w:rsidRDefault="005C1F86">
      <w:pPr>
        <w:rPr>
          <w:rFonts w:hint="eastAsia"/>
        </w:rPr>
      </w:pPr>
      <w:r>
        <w:separator/>
      </w:r>
    </w:p>
  </w:endnote>
  <w:endnote w:type="continuationSeparator" w:id="0">
    <w:p w:rsidR="005C1F86" w:rsidRDefault="005C1F8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F86" w:rsidRDefault="005C1F8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C1F86" w:rsidRDefault="005C1F8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06FF"/>
    <w:multiLevelType w:val="multilevel"/>
    <w:tmpl w:val="3E40AD10"/>
    <w:styleLink w:val="WW8Num1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74"/>
    <w:rsid w:val="002E649E"/>
    <w:rsid w:val="004A5E0C"/>
    <w:rsid w:val="00584D8E"/>
    <w:rsid w:val="00591A52"/>
    <w:rsid w:val="005C1F86"/>
    <w:rsid w:val="00A779C8"/>
    <w:rsid w:val="00CA4142"/>
    <w:rsid w:val="00D0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9D59"/>
  <w15:docId w15:val="{058186F8-377E-41CC-AE0E-8530B901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280" w:after="280" w:line="240" w:lineRule="auto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Textbubliny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St1z0">
    <w:name w:val="WW8NumSt1z0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seznamu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lexandra.skrobankova@fn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xandra.skrobankova@fnol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exandra.skrobankova@fnol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OINF</dc:creator>
  <cp:lastModifiedBy>Martin Pospíchal</cp:lastModifiedBy>
  <cp:revision>4</cp:revision>
  <cp:lastPrinted>2018-06-29T12:40:00Z</cp:lastPrinted>
  <dcterms:created xsi:type="dcterms:W3CDTF">2018-09-06T18:01:00Z</dcterms:created>
  <dcterms:modified xsi:type="dcterms:W3CDTF">2018-09-06T18:30:00Z</dcterms:modified>
</cp:coreProperties>
</file>